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1</w:t>
      </w:r>
    </w:p>
    <w:tbl>
      <w:tblPr>
        <w:tblStyle w:val="3"/>
        <w:tblW w:w="0" w:type="dxa"/>
        <w:tblInd w:w="47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</w:rPr>
              <w:t>项目所属科类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申报类别代码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jc w:val="center"/>
        <w:rPr>
          <w:rFonts w:hint="eastAsia" w:ascii="黑体" w:hAnsi="Times New Roman" w:eastAsia="黑体"/>
          <w:sz w:val="52"/>
        </w:rPr>
      </w:pPr>
    </w:p>
    <w:p>
      <w:pPr>
        <w:jc w:val="center"/>
        <w:rPr>
          <w:rFonts w:hint="eastAsia" w:ascii="黑体" w:eastAsia="黑体"/>
          <w:sz w:val="52"/>
        </w:rPr>
      </w:pPr>
      <w:bookmarkStart w:id="0" w:name="_GoBack"/>
      <w:r>
        <w:rPr>
          <w:rFonts w:hint="eastAsia" w:ascii="黑体" w:eastAsia="黑体"/>
          <w:sz w:val="52"/>
        </w:rPr>
        <w:t>重庆市高等教育教学改革研究项目</w:t>
      </w:r>
    </w:p>
    <w:p>
      <w:pPr>
        <w:jc w:val="center"/>
        <w:rPr>
          <w:rFonts w:hint="eastAsia" w:ascii="黑体" w:eastAsia="黑体"/>
          <w:sz w:val="52"/>
        </w:rPr>
      </w:pPr>
      <w:r>
        <w:rPr>
          <w:rFonts w:hint="eastAsia" w:ascii="黑体" w:eastAsia="黑体"/>
          <w:sz w:val="52"/>
        </w:rPr>
        <w:t>课程思政专项</w:t>
      </w:r>
    </w:p>
    <w:bookmarkEnd w:id="0"/>
    <w:p>
      <w:pPr>
        <w:jc w:val="center"/>
        <w:rPr>
          <w:rFonts w:hint="eastAsia" w:ascii="黑体" w:eastAsia="黑体"/>
          <w:sz w:val="52"/>
        </w:rPr>
      </w:pPr>
      <w:r>
        <w:rPr>
          <w:rFonts w:hint="eastAsia" w:ascii="华文新魏" w:eastAsia="华文新魏"/>
          <w:bCs/>
          <w:sz w:val="96"/>
        </w:rPr>
        <w:t>立项申请书</w:t>
      </w: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snapToGrid w:val="0"/>
        <w:spacing w:line="480" w:lineRule="auto"/>
        <w:rPr>
          <w:rFonts w:hint="eastAsia" w:ascii="黑体" w:eastAsia="黑体"/>
          <w:sz w:val="32"/>
        </w:rPr>
      </w:pPr>
      <w:r>
        <w:rPr>
          <w:rFonts w:hint="eastAsia" w:ascii="仿宋_GB2312" w:eastAsia="仿宋_GB2312"/>
          <w:sz w:val="32"/>
        </w:rPr>
        <w:t xml:space="preserve">           </w:t>
      </w:r>
      <w:r>
        <w:rPr>
          <w:rFonts w:hint="eastAsia" w:ascii="黑体" w:eastAsia="黑体"/>
          <w:sz w:val="32"/>
        </w:rPr>
        <w:t>项目名称</w:t>
      </w:r>
      <w:r>
        <w:rPr>
          <w:rFonts w:hint="eastAsia" w:ascii="黑体" w:eastAsia="黑体"/>
          <w:sz w:val="32"/>
          <w:u w:val="single"/>
        </w:rPr>
        <w:t xml:space="preserve">                         </w:t>
      </w:r>
    </w:p>
    <w:p>
      <w:pPr>
        <w:snapToGrid w:val="0"/>
        <w:spacing w:line="480" w:lineRule="auto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           申 请 人</w:t>
      </w:r>
      <w:r>
        <w:rPr>
          <w:rFonts w:hint="eastAsia" w:ascii="黑体" w:eastAsia="黑体"/>
          <w:sz w:val="32"/>
          <w:u w:val="single"/>
        </w:rPr>
        <w:t xml:space="preserve">                         </w:t>
      </w:r>
    </w:p>
    <w:p>
      <w:pPr>
        <w:snapToGrid w:val="0"/>
        <w:spacing w:line="480" w:lineRule="auto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           学校名称</w:t>
      </w:r>
      <w:r>
        <w:rPr>
          <w:rFonts w:hint="eastAsia" w:ascii="黑体" w:eastAsia="黑体"/>
          <w:sz w:val="32"/>
          <w:u w:val="single"/>
        </w:rPr>
        <w:t xml:space="preserve">                         </w:t>
      </w:r>
    </w:p>
    <w:p>
      <w:pPr>
        <w:snapToGrid w:val="0"/>
        <w:spacing w:line="480" w:lineRule="auto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           通讯地址</w:t>
      </w:r>
      <w:r>
        <w:rPr>
          <w:rFonts w:hint="eastAsia" w:ascii="黑体" w:eastAsia="黑体"/>
          <w:sz w:val="32"/>
          <w:u w:val="single"/>
        </w:rPr>
        <w:t xml:space="preserve">                         </w:t>
      </w:r>
    </w:p>
    <w:p>
      <w:pPr>
        <w:snapToGrid w:val="0"/>
        <w:spacing w:line="480" w:lineRule="auto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           邮政编码</w:t>
      </w:r>
      <w:r>
        <w:rPr>
          <w:rFonts w:hint="eastAsia" w:ascii="黑体" w:eastAsia="黑体"/>
          <w:sz w:val="32"/>
          <w:u w:val="single"/>
        </w:rPr>
        <w:t xml:space="preserve">                         </w:t>
      </w:r>
    </w:p>
    <w:p>
      <w:pPr>
        <w:snapToGrid w:val="0"/>
        <w:spacing w:line="480" w:lineRule="auto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           联系电话</w:t>
      </w:r>
      <w:r>
        <w:rPr>
          <w:rFonts w:hint="eastAsia" w:ascii="黑体" w:eastAsia="黑体"/>
          <w:sz w:val="32"/>
          <w:u w:val="single"/>
        </w:rPr>
        <w:t xml:space="preserve">                         </w:t>
      </w:r>
    </w:p>
    <w:p>
      <w:pPr>
        <w:snapToGrid w:val="0"/>
        <w:spacing w:line="480" w:lineRule="auto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           申请日期</w:t>
      </w:r>
      <w:r>
        <w:rPr>
          <w:rFonts w:hint="eastAsia" w:ascii="黑体" w:eastAsia="黑体"/>
          <w:sz w:val="32"/>
          <w:u w:val="single"/>
        </w:rPr>
        <w:t xml:space="preserve">                         </w:t>
      </w:r>
    </w:p>
    <w:p>
      <w:pPr>
        <w:jc w:val="center"/>
        <w:rPr>
          <w:rFonts w:hint="eastAsia" w:ascii="仿宋_GB2312" w:eastAsia="仿宋_GB2312"/>
          <w:sz w:val="44"/>
        </w:rPr>
      </w:pPr>
    </w:p>
    <w:p>
      <w:pPr>
        <w:jc w:val="center"/>
        <w:rPr>
          <w:rFonts w:hint="eastAsia"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重庆市教育委员会   印制</w:t>
      </w:r>
    </w:p>
    <w:p>
      <w:pPr>
        <w:spacing w:before="100" w:beforeAutospacing="1" w:after="100" w:afterAutospacing="1" w:line="500" w:lineRule="exact"/>
        <w:jc w:val="center"/>
        <w:rPr>
          <w:rFonts w:hint="eastAsia" w:ascii="仿宋_GB2312" w:eastAsia="仿宋_GB2312"/>
          <w:spacing w:val="32"/>
          <w:sz w:val="36"/>
        </w:rPr>
      </w:pPr>
    </w:p>
    <w:p>
      <w:pPr>
        <w:spacing w:before="100" w:beforeAutospacing="1" w:after="100" w:afterAutospacing="1" w:line="500" w:lineRule="exact"/>
        <w:jc w:val="center"/>
        <w:rPr>
          <w:rFonts w:hint="eastAsia" w:ascii="仿宋_GB2312" w:hAnsi="Arial Unicode MS" w:eastAsia="仿宋_GB2312"/>
          <w:spacing w:val="32"/>
          <w:sz w:val="36"/>
        </w:rPr>
      </w:pPr>
      <w:r>
        <w:rPr>
          <w:rFonts w:hint="eastAsia" w:ascii="仿宋_GB2312" w:eastAsia="仿宋_GB2312"/>
          <w:spacing w:val="32"/>
          <w:sz w:val="36"/>
        </w:rPr>
        <w:t>填表说明</w:t>
      </w:r>
    </w:p>
    <w:p>
      <w:pPr>
        <w:spacing w:before="100" w:beforeAutospacing="1" w:after="100" w:afterAutospacing="1" w:line="500" w:lineRule="exact"/>
        <w:jc w:val="center"/>
        <w:rPr>
          <w:rFonts w:hint="eastAsia" w:ascii="仿宋_GB2312" w:hAnsi="Arial Unicode MS" w:eastAsia="仿宋_GB2312"/>
          <w:sz w:val="36"/>
        </w:rPr>
      </w:pPr>
    </w:p>
    <w:p>
      <w:pPr>
        <w:pStyle w:val="2"/>
        <w:spacing w:before="0" w:beforeAutospacing="0" w:after="0" w:afterAutospacing="0" w:line="360" w:lineRule="auto"/>
        <w:ind w:left="359" w:leftChars="171" w:right="638" w:rightChars="304" w:firstLine="720" w:firstLineChars="225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一、按表格填写各项内容时，要实事求是，表达要明确、严谨。</w:t>
      </w:r>
    </w:p>
    <w:p>
      <w:pPr>
        <w:pStyle w:val="2"/>
        <w:spacing w:before="0" w:beforeAutospacing="0" w:after="0" w:afterAutospacing="0" w:line="360" w:lineRule="auto"/>
        <w:ind w:left="359" w:leftChars="171" w:right="638" w:rightChars="304" w:firstLine="720" w:firstLineChars="225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二、申请书为A4纸，于左侧装订成册，一式三份（均为原件），由所在学校审查、签署意见后，报送市教科院高教所。电子文档按文件要求上报。</w:t>
      </w:r>
    </w:p>
    <w:p>
      <w:pPr>
        <w:pStyle w:val="2"/>
        <w:spacing w:before="0" w:beforeAutospacing="0" w:after="0" w:afterAutospacing="0" w:line="360" w:lineRule="auto"/>
        <w:ind w:left="359" w:leftChars="171" w:right="638" w:rightChars="304" w:firstLine="720" w:firstLineChars="225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三、在学校意见一栏中，应明确学校在人员、时间、条件、政策等方面的保证措施和对配套经费的意见。</w:t>
      </w:r>
    </w:p>
    <w:p>
      <w:pPr>
        <w:pStyle w:val="2"/>
        <w:spacing w:before="0" w:beforeAutospacing="0" w:after="0" w:afterAutospacing="0" w:line="360" w:lineRule="auto"/>
        <w:ind w:left="359" w:leftChars="171" w:right="638" w:rightChars="304" w:firstLine="720" w:firstLineChars="225"/>
        <w:rPr>
          <w:rFonts w:hint="eastAsia" w:ascii="仿宋_GB2312" w:hAnsi="ˎ̥" w:eastAsia="仿宋_GB2312"/>
          <w:sz w:val="32"/>
          <w:szCs w:val="32"/>
        </w:rPr>
      </w:pPr>
      <w:r>
        <w:rPr>
          <w:rFonts w:hint="eastAsia" w:ascii="仿宋_GB2312" w:hAnsi="ˎ̥" w:eastAsia="仿宋_GB2312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hAnsi="ˎ̥" w:eastAsia="仿宋_GB2312"/>
          <w:sz w:val="32"/>
          <w:szCs w:val="32"/>
        </w:rPr>
        <w:t>所属科类”指本科专业目录中所列的11个学科门类和高职高专教育专业目录中所列的19个大类；教育管理类的填写“教育管理”。“类别代码”中1代表“重点项目”；2代表“一般项目”。</w:t>
      </w:r>
    </w:p>
    <w:p>
      <w:pPr>
        <w:jc w:val="center"/>
        <w:rPr>
          <w:rFonts w:hint="eastAsia" w:ascii="仿宋_GB2312" w:hAnsi="Times New Roman" w:eastAsia="仿宋_GB2312"/>
          <w:b/>
          <w:sz w:val="32"/>
          <w:szCs w:val="24"/>
        </w:rPr>
      </w:pPr>
      <w:r>
        <w:rPr>
          <w:rFonts w:hint="eastAsia" w:ascii="仿宋_GB2312" w:eastAsia="仿宋_GB2312"/>
          <w:sz w:val="32"/>
          <w:szCs w:val="32"/>
        </w:rPr>
        <w:br w:type="page"/>
      </w:r>
      <w:r>
        <w:rPr>
          <w:rFonts w:hint="eastAsia" w:ascii="仿宋_GB2312" w:eastAsia="仿宋_GB2312"/>
          <w:b/>
          <w:sz w:val="32"/>
        </w:rPr>
        <w:t>项目主持人及主要成员情况</w:t>
      </w:r>
    </w:p>
    <w:tbl>
      <w:tblPr>
        <w:tblStyle w:val="3"/>
        <w:tblW w:w="0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081"/>
        <w:gridCol w:w="358"/>
        <w:gridCol w:w="362"/>
        <w:gridCol w:w="1080"/>
        <w:gridCol w:w="180"/>
        <w:gridCol w:w="720"/>
        <w:gridCol w:w="262"/>
        <w:gridCol w:w="818"/>
        <w:gridCol w:w="577"/>
        <w:gridCol w:w="683"/>
        <w:gridCol w:w="717"/>
        <w:gridCol w:w="543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等线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hint="eastAsia" w:ascii="仿宋_GB2312" w:hAnsi="Times New Roman" w:eastAsia="仿宋_GB2312"/>
                <w:sz w:val="28"/>
                <w:szCs w:val="24"/>
              </w:rPr>
            </w:pPr>
            <w:r>
              <w:rPr>
                <w:rFonts w:hint="eastAsia" w:ascii="仿宋_GB2312" w:eastAsia="仿宋_GB2312"/>
                <w:sz w:val="28"/>
              </w:rPr>
              <w:t>目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  称</w:t>
            </w:r>
          </w:p>
        </w:tc>
        <w:tc>
          <w:tcPr>
            <w:tcW w:w="68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目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持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情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况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名</w:t>
            </w: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性别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专业技术职务</w:t>
            </w:r>
          </w:p>
        </w:tc>
        <w:tc>
          <w:tcPr>
            <w:tcW w:w="16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行政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职务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从事专业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6" w:hRule="atLeast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82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1．主要教学工作简历；2.主要教育教学研究领域及成果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</w:t>
            </w:r>
          </w:p>
          <w:p>
            <w:pPr>
              <w:spacing w:line="340" w:lineRule="exact"/>
              <w:jc w:val="center"/>
              <w:rPr>
                <w:rFonts w:hint="eastAsia" w:ascii="仿宋_GB2312" w:hAnsi="等线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目</w:t>
            </w:r>
          </w:p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成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情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况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名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专业技术职务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行政职务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主要研究领域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承担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rPr>
          <w:rFonts w:hint="eastAsia" w:ascii="仿宋_GB2312" w:hAnsi="Times New Roman" w:eastAsia="仿宋_GB2312"/>
        </w:rPr>
      </w:pPr>
      <w:r>
        <w:rPr>
          <w:rFonts w:hint="eastAsia" w:ascii="仿宋_GB2312" w:eastAsia="仿宋_GB2312"/>
        </w:rPr>
        <w:t>（说明：项目组主要成员（不含主持人）请控制在6人以内。）</w:t>
      </w:r>
    </w:p>
    <w:p>
      <w:pPr>
        <w:jc w:val="center"/>
        <w:rPr>
          <w:rFonts w:hint="eastAsia" w:ascii="仿宋_GB2312" w:eastAsia="仿宋_GB2312"/>
          <w:szCs w:val="24"/>
        </w:rPr>
      </w:pPr>
    </w:p>
    <w:tbl>
      <w:tblPr>
        <w:tblStyle w:val="3"/>
        <w:tblW w:w="0" w:type="dxa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一、立项依据及目标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6" w:hRule="atLeast"/>
        </w:trPr>
        <w:tc>
          <w:tcPr>
            <w:tcW w:w="8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1．现状与背景分析（包括已有研究实践基础）</w:t>
            </w: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rPr>
          <w:rFonts w:hint="eastAsia" w:ascii="仿宋_GB2312" w:hAnsi="Times New Roman" w:eastAsia="仿宋_GB2312"/>
        </w:rPr>
      </w:pPr>
    </w:p>
    <w:p>
      <w:pPr>
        <w:rPr>
          <w:rFonts w:hint="eastAsia" w:ascii="仿宋_GB2312" w:eastAsia="仿宋_GB2312"/>
        </w:rPr>
      </w:pPr>
    </w:p>
    <w:tbl>
      <w:tblPr>
        <w:tblStyle w:val="3"/>
        <w:tblW w:w="0" w:type="dxa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3" w:hRule="atLeast"/>
        </w:trPr>
        <w:tc>
          <w:tcPr>
            <w:tcW w:w="8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2．研究内容、目标、要解决的教学问题，拟采取的方法和主要特色</w:t>
            </w: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rPr>
          <w:rFonts w:hint="eastAsia" w:ascii="仿宋_GB2312" w:hAnsi="Times New Roman" w:eastAsia="仿宋_GB2312"/>
        </w:rPr>
      </w:pPr>
    </w:p>
    <w:p>
      <w:pPr>
        <w:rPr>
          <w:rFonts w:hint="eastAsia" w:ascii="仿宋_GB2312" w:eastAsia="仿宋_GB2312"/>
        </w:rPr>
      </w:pPr>
    </w:p>
    <w:tbl>
      <w:tblPr>
        <w:tblStyle w:val="3"/>
        <w:tblW w:w="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5" w:hRule="atLeast"/>
        </w:trPr>
        <w:tc>
          <w:tcPr>
            <w:tcW w:w="8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3．预期效果与具体成果</w:t>
            </w: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rPr>
          <w:rFonts w:hint="eastAsia" w:ascii="仿宋_GB2312" w:hAnsi="Times New Roman" w:eastAsia="仿宋_GB2312"/>
        </w:rPr>
      </w:pPr>
    </w:p>
    <w:p>
      <w:pPr>
        <w:rPr>
          <w:rFonts w:hint="eastAsia" w:ascii="仿宋_GB2312" w:eastAsia="仿宋_GB2312"/>
        </w:rPr>
      </w:pPr>
    </w:p>
    <w:tbl>
      <w:tblPr>
        <w:tblStyle w:val="3"/>
        <w:tblW w:w="0" w:type="dxa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二、具体安排及进度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2" w:hRule="atLeast"/>
        </w:trPr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三．经费概算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（一）资金来源：</w:t>
            </w:r>
          </w:p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1.学校配套</w:t>
            </w:r>
          </w:p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2．其他</w:t>
            </w:r>
          </w:p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（二）资金运用：</w:t>
            </w:r>
          </w:p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1．</w:t>
            </w:r>
          </w:p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2．</w:t>
            </w:r>
          </w:p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3．</w:t>
            </w:r>
          </w:p>
        </w:tc>
      </w:tr>
    </w:tbl>
    <w:p>
      <w:pPr>
        <w:rPr>
          <w:rFonts w:hint="eastAsia" w:ascii="仿宋_GB2312" w:hAnsi="Times New Roman" w:eastAsia="仿宋_GB2312"/>
        </w:rPr>
      </w:pPr>
    </w:p>
    <w:p>
      <w:pPr>
        <w:rPr>
          <w:rFonts w:hint="eastAsia" w:ascii="仿宋_GB2312" w:eastAsia="仿宋_GB2312"/>
        </w:rPr>
      </w:pPr>
    </w:p>
    <w:tbl>
      <w:tblPr>
        <w:tblStyle w:val="3"/>
        <w:tblW w:w="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四、项目主持人所在单位意见及配套支持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单位（盖章）                       负责人（签章）</w:t>
            </w:r>
          </w:p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五、项目所在单位主管部门的经费投入和其他配套支持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3" w:hRule="atLeast"/>
        </w:trPr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单位（盖章）                      负责人（签章）</w:t>
            </w:r>
          </w:p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年   月   日</w:t>
            </w:r>
          </w:p>
        </w:tc>
      </w:tr>
    </w:tbl>
    <w:p>
      <w:pPr>
        <w:rPr>
          <w:rFonts w:hint="eastAsia" w:ascii="仿宋_GB2312" w:hAnsi="Times New Roman" w:eastAsia="仿宋_GB2312"/>
        </w:rPr>
      </w:pPr>
    </w:p>
    <w:p>
      <w:pPr>
        <w:rPr>
          <w:rFonts w:hint="eastAsia" w:ascii="仿宋_GB2312" w:eastAsia="仿宋_GB2312"/>
        </w:rPr>
      </w:pPr>
    </w:p>
    <w:tbl>
      <w:tblPr>
        <w:tblStyle w:val="3"/>
        <w:tblW w:w="0" w:type="dxa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六、专家组评审意见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0" w:hRule="atLeast"/>
        </w:trPr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单位（盖章）                            负责人（签章）</w:t>
            </w:r>
          </w:p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七、市教委意见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9" w:hRule="atLeast"/>
        </w:trPr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</w:p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单位（盖章）                            负责人（签章）</w:t>
            </w:r>
          </w:p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   年   月   日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">
    <w:altName w:val="hakuyoxingshu7000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37846"/>
    <w:rsid w:val="7133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2020-09-27T01:03:00Z</dcterms:created>
  <dc:creator>张叔叔。</dc:creator>
  <cp:lastModifiedBy>张叔叔。</cp:lastModifiedBy>
  <dcterms:modified xsi:type="dcterms:W3CDTF">2020-09-27T01:36:07Z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