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5A2" w:rsidRPr="005605A2" w:rsidRDefault="005605A2" w:rsidP="005605A2">
      <w:pPr>
        <w:widowControl/>
        <w:pBdr>
          <w:bottom w:val="single" w:sz="6" w:space="8" w:color="E7E7EB"/>
        </w:pBdr>
        <w:spacing w:after="210"/>
        <w:jc w:val="left"/>
        <w:outlineLvl w:val="1"/>
        <w:rPr>
          <w:rFonts w:ascii="Helvetica" w:eastAsia="宋体" w:hAnsi="Helvetica" w:cs="Helvetica"/>
          <w:color w:val="000000"/>
          <w:kern w:val="0"/>
          <w:sz w:val="36"/>
          <w:szCs w:val="36"/>
        </w:rPr>
      </w:pPr>
      <w:bookmarkStart w:id="0" w:name="_GoBack"/>
      <w:bookmarkEnd w:id="0"/>
      <w:r w:rsidRPr="005605A2">
        <w:rPr>
          <w:rFonts w:ascii="Helvetica" w:eastAsia="宋体" w:hAnsi="Helvetica" w:cs="Helvetica"/>
          <w:color w:val="000000"/>
          <w:kern w:val="0"/>
          <w:sz w:val="36"/>
          <w:szCs w:val="36"/>
        </w:rPr>
        <w:t>《国务院办公厅关于优化学术环境的指导意见》解读</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日前国务院办公厅发布《关于优化学术环境的指导意见》，中国科协党组书记尚勇针对出台的意见，做出了相应解读。以下为尚勇书记答记者问内容：</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Style w:val="a4"/>
          <w:rFonts w:cs="Helvetica" w:hint="eastAsia"/>
          <w:color w:val="FF4C00"/>
        </w:rPr>
        <w:t>一、问：《关于优化学术环境的指导意见》</w:t>
      </w:r>
      <w:r>
        <w:rPr>
          <w:rStyle w:val="a4"/>
          <w:rFonts w:ascii="Helvetica" w:hAnsi="Helvetica" w:cs="Helvetica"/>
          <w:color w:val="FF4C00"/>
        </w:rPr>
        <w:t>(</w:t>
      </w:r>
      <w:r>
        <w:rPr>
          <w:rStyle w:val="a4"/>
          <w:rFonts w:cs="Helvetica" w:hint="eastAsia"/>
          <w:color w:val="FF4C00"/>
        </w:rPr>
        <w:t>以下简称</w:t>
      </w:r>
      <w:r>
        <w:rPr>
          <w:rStyle w:val="a4"/>
          <w:rFonts w:ascii="Helvetica" w:hAnsi="Helvetica" w:cs="Helvetica"/>
          <w:color w:val="FF4C00"/>
        </w:rPr>
        <w:t>“</w:t>
      </w:r>
      <w:r>
        <w:rPr>
          <w:rStyle w:val="a4"/>
          <w:rFonts w:cs="Helvetica" w:hint="eastAsia"/>
          <w:color w:val="FF4C00"/>
        </w:rPr>
        <w:t>《意见》</w:t>
      </w:r>
      <w:r>
        <w:rPr>
          <w:rStyle w:val="a4"/>
          <w:rFonts w:ascii="Helvetica" w:hAnsi="Helvetica" w:cs="Helvetica"/>
          <w:color w:val="FF4C00"/>
        </w:rPr>
        <w:t>”)</w:t>
      </w:r>
      <w:r>
        <w:rPr>
          <w:rStyle w:val="a4"/>
          <w:rFonts w:cs="Helvetica" w:hint="eastAsia"/>
          <w:color w:val="FF4C00"/>
        </w:rPr>
        <w:t>出台的背景和意义是什么？</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答：为深入贯彻习近平总书记关于科技创新的系列重要论述，全面落实党的十八届五中全会精神，推动实施创新驱动发展战略，不断激发科技工作者的创新热情和创造活力，根据</w:t>
      </w:r>
      <w:proofErr w:type="gramStart"/>
      <w:r>
        <w:rPr>
          <w:rFonts w:ascii="Helvetica" w:hAnsi="Helvetica" w:cs="Helvetica"/>
          <w:color w:val="3E3E3E"/>
        </w:rPr>
        <w:t>国家科改领导</w:t>
      </w:r>
      <w:proofErr w:type="gramEnd"/>
      <w:r>
        <w:rPr>
          <w:rFonts w:ascii="Helvetica" w:hAnsi="Helvetica" w:cs="Helvetica"/>
          <w:color w:val="3E3E3E"/>
        </w:rPr>
        <w:t>小组工作部署，中国科协会同科技部等部门，针对目前存在的学术生态滞后、科学研究自律规范不足、学术不端行为时有发生、学术活动受外部干预过多、学术评价体系和导向机制不完善等问题，深入开展调研，研究起草了《关于优化学术环境的指导意见》，明确了优化学术环境的总体思路、基本原则、重点任务和落实举措。</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习近平总书记十分重视创新人才和学术环境建设，明确指出，</w:t>
      </w:r>
      <w:r>
        <w:rPr>
          <w:rFonts w:ascii="Helvetica" w:hAnsi="Helvetica" w:cs="Helvetica"/>
          <w:color w:val="3E3E3E"/>
        </w:rPr>
        <w:t>“</w:t>
      </w:r>
      <w:r>
        <w:rPr>
          <w:rFonts w:ascii="Helvetica" w:hAnsi="Helvetica" w:cs="Helvetica"/>
          <w:color w:val="3E3E3E"/>
        </w:rPr>
        <w:t>千秋基业，人才为先</w:t>
      </w:r>
      <w:r>
        <w:rPr>
          <w:rFonts w:ascii="Helvetica" w:hAnsi="Helvetica" w:cs="Helvetica"/>
          <w:color w:val="3E3E3E"/>
        </w:rPr>
        <w:t>”“</w:t>
      </w:r>
      <w:r>
        <w:rPr>
          <w:rFonts w:ascii="Helvetica" w:hAnsi="Helvetica" w:cs="Helvetica"/>
          <w:color w:val="3E3E3E"/>
        </w:rPr>
        <w:t>人是科技创新</w:t>
      </w:r>
      <w:proofErr w:type="gramStart"/>
      <w:r>
        <w:rPr>
          <w:rFonts w:ascii="Helvetica" w:hAnsi="Helvetica" w:cs="Helvetica"/>
          <w:color w:val="3E3E3E"/>
        </w:rPr>
        <w:t>最</w:t>
      </w:r>
      <w:proofErr w:type="gramEnd"/>
      <w:r>
        <w:rPr>
          <w:rFonts w:ascii="Helvetica" w:hAnsi="Helvetica" w:cs="Helvetica"/>
          <w:color w:val="3E3E3E"/>
        </w:rPr>
        <w:t>关键的因素</w:t>
      </w:r>
      <w:r>
        <w:rPr>
          <w:rFonts w:ascii="Helvetica" w:hAnsi="Helvetica" w:cs="Helvetica"/>
          <w:color w:val="3E3E3E"/>
        </w:rPr>
        <w:t>”</w:t>
      </w:r>
      <w:r>
        <w:rPr>
          <w:rFonts w:ascii="Helvetica" w:hAnsi="Helvetica" w:cs="Helvetica"/>
          <w:color w:val="3E3E3E"/>
        </w:rPr>
        <w:t>，强调</w:t>
      </w:r>
      <w:r>
        <w:rPr>
          <w:rFonts w:ascii="Helvetica" w:hAnsi="Helvetica" w:cs="Helvetica"/>
          <w:color w:val="3E3E3E"/>
        </w:rPr>
        <w:t xml:space="preserve"> “</w:t>
      </w:r>
      <w:r>
        <w:rPr>
          <w:rFonts w:ascii="Helvetica" w:hAnsi="Helvetica" w:cs="Helvetica"/>
          <w:color w:val="3E3E3E"/>
        </w:rPr>
        <w:t>环境好，则人才聚、事业兴；环境不好，则人才散、事业衰</w:t>
      </w:r>
      <w:r>
        <w:rPr>
          <w:rFonts w:ascii="Helvetica" w:hAnsi="Helvetica" w:cs="Helvetica"/>
          <w:color w:val="3E3E3E"/>
        </w:rPr>
        <w:t>”</w:t>
      </w:r>
      <w:r>
        <w:rPr>
          <w:rFonts w:ascii="Helvetica" w:hAnsi="Helvetica" w:cs="Helvetica"/>
          <w:color w:val="3E3E3E"/>
        </w:rPr>
        <w:t>，创新思维和创新成果的产生，需要活跃的学术思想、宽松的学术氛围，优良的学术环境。尽管这些年来，我国科技体制改革和科技创新取得了重要成就，但学术环境不优仍是制约科学家创造活力、阻碍我国创新能力提升的突出问题。因此，优化学术环境是激发释放科技人员创新活力、提升创新能力的关键一招。</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出台优化学术环境的指导意见是深化科技体制改革的一项重要举措。《中共中央、国务院关于深化科技体制改革加快国家创新体系建设的意见》</w:t>
      </w:r>
      <w:r>
        <w:rPr>
          <w:rFonts w:ascii="Helvetica" w:hAnsi="Helvetica" w:cs="Helvetica"/>
          <w:color w:val="3E3E3E"/>
        </w:rPr>
        <w:t>2012</w:t>
      </w:r>
      <w:r>
        <w:rPr>
          <w:rFonts w:ascii="Helvetica" w:hAnsi="Helvetica" w:cs="Helvetica"/>
          <w:color w:val="3E3E3E"/>
        </w:rPr>
        <w:t>年下发。去年以来，关于深化中央财政科技计划</w:t>
      </w:r>
      <w:r>
        <w:rPr>
          <w:rFonts w:ascii="Helvetica" w:hAnsi="Helvetica" w:cs="Helvetica"/>
          <w:color w:val="3E3E3E"/>
        </w:rPr>
        <w:t>(</w:t>
      </w:r>
      <w:r>
        <w:rPr>
          <w:rFonts w:ascii="Helvetica" w:hAnsi="Helvetica" w:cs="Helvetica"/>
          <w:color w:val="3E3E3E"/>
        </w:rPr>
        <w:t>专项、基金等</w:t>
      </w:r>
      <w:r>
        <w:rPr>
          <w:rFonts w:ascii="Helvetica" w:hAnsi="Helvetica" w:cs="Helvetica"/>
          <w:color w:val="3E3E3E"/>
        </w:rPr>
        <w:t>)</w:t>
      </w:r>
      <w:r>
        <w:rPr>
          <w:rFonts w:ascii="Helvetica" w:hAnsi="Helvetica" w:cs="Helvetica"/>
          <w:color w:val="3E3E3E"/>
        </w:rPr>
        <w:t>管理改革的方案</w:t>
      </w:r>
      <w:proofErr w:type="gramStart"/>
      <w:r>
        <w:rPr>
          <w:rFonts w:ascii="Helvetica" w:hAnsi="Helvetica" w:cs="Helvetica"/>
          <w:color w:val="3E3E3E"/>
        </w:rPr>
        <w:t>》</w:t>
      </w:r>
      <w:proofErr w:type="gramEnd"/>
      <w:r>
        <w:rPr>
          <w:rFonts w:ascii="Helvetica" w:hAnsi="Helvetica" w:cs="Helvetica"/>
          <w:color w:val="3E3E3E"/>
        </w:rPr>
        <w:t>、《国务院关于加快科技服务业发展的若干意见》、《中共中央国务院关于深化体制机制改革加快实施创新驱动发展战略的若干意见》、《深化科技体制改革实施方案》等一系列文件相继出台，深化科技体制改革的顶层设计逐步形成，具体的改革措施也正在进一步落实。《关于优化学术环境的若干意见》正是中办、国办印发的《深化科技体制改革实施方案》的配套文件和具体措施。</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lastRenderedPageBreak/>
        <w:t>中国科协作为中国科学技术工作者的群众组织和人民团体，是推动国家科技事业发展的重要力量，一直以维护科技工作者合法权益、反映科技工作者呼声、调动科技工作者积极性创造性为己任，优化学术环境、促进科技创新是中国科协的基本职责，也是重要工作内容。</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Style w:val="a4"/>
          <w:rFonts w:cs="Helvetica" w:hint="eastAsia"/>
          <w:color w:val="FF4C00"/>
        </w:rPr>
        <w:t>二、问：《意见》有什么主要特点？</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答：《意见》的特点主要有：</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一是问题导向鲜明。当前的学术环境主要存在两类问题：一类是管理体制等方面存在一系列干扰、束缚学术自主权的固有弊端，特别是行政化干预过多、</w:t>
      </w:r>
      <w:r>
        <w:rPr>
          <w:rFonts w:ascii="Helvetica" w:hAnsi="Helvetica" w:cs="Helvetica"/>
          <w:color w:val="3E3E3E"/>
        </w:rPr>
        <w:t>“</w:t>
      </w:r>
      <w:r>
        <w:rPr>
          <w:rFonts w:ascii="Helvetica" w:hAnsi="Helvetica" w:cs="Helvetica"/>
          <w:color w:val="3E3E3E"/>
        </w:rPr>
        <w:t>官本位</w:t>
      </w:r>
      <w:r>
        <w:rPr>
          <w:rFonts w:ascii="Helvetica" w:hAnsi="Helvetica" w:cs="Helvetica"/>
          <w:color w:val="3E3E3E"/>
        </w:rPr>
        <w:t>”</w:t>
      </w:r>
      <w:r>
        <w:rPr>
          <w:rFonts w:ascii="Helvetica" w:hAnsi="Helvetica" w:cs="Helvetica"/>
          <w:color w:val="3E3E3E"/>
        </w:rPr>
        <w:t>等陋习，影响了科技人才创新积极性的发挥；另外一类是科技界内生的评价方式被行政化、指标化的方式取代，部分科技工作者自律不够，学术不端行为时有发生。《意见》直面影响学术创新的制度障碍和机制藩篱，列出负面问题清单，围绕科技工作者反映强烈的焦点、难点问题，不回避、</w:t>
      </w:r>
      <w:proofErr w:type="gramStart"/>
      <w:r>
        <w:rPr>
          <w:rFonts w:ascii="Helvetica" w:hAnsi="Helvetica" w:cs="Helvetica"/>
          <w:color w:val="3E3E3E"/>
        </w:rPr>
        <w:t>不</w:t>
      </w:r>
      <w:proofErr w:type="gramEnd"/>
      <w:r>
        <w:rPr>
          <w:rFonts w:ascii="Helvetica" w:hAnsi="Helvetica" w:cs="Helvetica"/>
          <w:color w:val="3E3E3E"/>
        </w:rPr>
        <w:t>绕弯，对每一个问题都明确标志性举措，聚焦问题，解决问题，防止不作为。</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二是硬化措施。《意见》按照问题导向与目标导向相结合、宏观目标与具体任务相结合、政府推动与社会协同相结合的原则，系统梳理提炼我国目前在学术创新环境方面存在的主要问题，明确解决思路和努力方向，突出内容的涵盖性、措施的针对性，提出了</w:t>
      </w:r>
      <w:r>
        <w:rPr>
          <w:rFonts w:ascii="Helvetica" w:hAnsi="Helvetica" w:cs="Helvetica"/>
          <w:color w:val="3E3E3E"/>
        </w:rPr>
        <w:t>5</w:t>
      </w:r>
      <w:r>
        <w:rPr>
          <w:rFonts w:ascii="Helvetica" w:hAnsi="Helvetica" w:cs="Helvetica"/>
          <w:color w:val="3E3E3E"/>
        </w:rPr>
        <w:t>个方面</w:t>
      </w:r>
      <w:r>
        <w:rPr>
          <w:rFonts w:ascii="Helvetica" w:hAnsi="Helvetica" w:cs="Helvetica"/>
          <w:color w:val="3E3E3E"/>
        </w:rPr>
        <w:t>28</w:t>
      </w:r>
      <w:r>
        <w:rPr>
          <w:rFonts w:ascii="Helvetica" w:hAnsi="Helvetica" w:cs="Helvetica"/>
          <w:color w:val="3E3E3E"/>
        </w:rPr>
        <w:t>项具体措施、</w:t>
      </w:r>
      <w:r>
        <w:rPr>
          <w:rFonts w:ascii="Helvetica" w:hAnsi="Helvetica" w:cs="Helvetica"/>
          <w:color w:val="3E3E3E"/>
        </w:rPr>
        <w:t>5</w:t>
      </w:r>
      <w:r>
        <w:rPr>
          <w:rFonts w:ascii="Helvetica" w:hAnsi="Helvetica" w:cs="Helvetica"/>
          <w:color w:val="3E3E3E"/>
        </w:rPr>
        <w:t>个责任主体</w:t>
      </w:r>
      <w:r>
        <w:rPr>
          <w:rFonts w:ascii="Helvetica" w:hAnsi="Helvetica" w:cs="Helvetica"/>
          <w:color w:val="3E3E3E"/>
        </w:rPr>
        <w:t>23</w:t>
      </w:r>
      <w:r>
        <w:rPr>
          <w:rFonts w:ascii="Helvetica" w:hAnsi="Helvetica" w:cs="Helvetica"/>
          <w:color w:val="3E3E3E"/>
        </w:rPr>
        <w:t>项分工职责。可以说《意见》是一份定位高、重操作的文件。</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三是覆盖面宽。内容涉及到优化学术环境的总体思路、宏观管理、微观政策等，每部分都有针对性的指向、任务与措施；责任主体涉及到科技工作者、高校和科研院所、科技社团、政府部门、企业等，每一个责任主体都有相应的任务；既有正面引导，又有负面惩戒，基本上涵盖了与学术环境有关的各个方面，是一张优化学术环境的设计施工图。</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Style w:val="a4"/>
          <w:rFonts w:cs="Helvetica" w:hint="eastAsia"/>
          <w:color w:val="FF4C00"/>
        </w:rPr>
        <w:t>三、问：优化学术环境有哪些重点任务？</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答：根据目前优化学术环境亟待解决的问题，主线是深化科技体制改革、解决制度层面深层次的障碍问题，《意见》提出了科研管理、宏观政策、学术民主、学术诚信和人才成长五方面的重点任务，体现了改革的精神。</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w:t>
      </w:r>
      <w:proofErr w:type="gramStart"/>
      <w:r>
        <w:rPr>
          <w:rFonts w:ascii="Helvetica" w:hAnsi="Helvetica" w:cs="Helvetica"/>
          <w:color w:val="3E3E3E"/>
        </w:rPr>
        <w:t>一</w:t>
      </w:r>
      <w:proofErr w:type="gramEnd"/>
      <w:r>
        <w:rPr>
          <w:rFonts w:ascii="Helvetica" w:hAnsi="Helvetica" w:cs="Helvetica"/>
          <w:color w:val="3E3E3E"/>
        </w:rPr>
        <w:t>)</w:t>
      </w:r>
      <w:r>
        <w:rPr>
          <w:rFonts w:ascii="Helvetica" w:hAnsi="Helvetica" w:cs="Helvetica"/>
          <w:color w:val="3E3E3E"/>
        </w:rPr>
        <w:t>从微观管理上，强调要优化科研管理环境，扩大科研机构自主权。一是消除科研机构管理中存在的</w:t>
      </w:r>
      <w:r>
        <w:rPr>
          <w:rFonts w:ascii="Helvetica" w:hAnsi="Helvetica" w:cs="Helvetica"/>
          <w:color w:val="3E3E3E"/>
        </w:rPr>
        <w:t>“</w:t>
      </w:r>
      <w:r>
        <w:rPr>
          <w:rFonts w:ascii="Helvetica" w:hAnsi="Helvetica" w:cs="Helvetica"/>
          <w:color w:val="3E3E3E"/>
        </w:rPr>
        <w:t>行政化</w:t>
      </w:r>
      <w:r>
        <w:rPr>
          <w:rFonts w:ascii="Helvetica" w:hAnsi="Helvetica" w:cs="Helvetica"/>
          <w:color w:val="3E3E3E"/>
        </w:rPr>
        <w:t>”</w:t>
      </w:r>
      <w:r>
        <w:rPr>
          <w:rFonts w:ascii="Helvetica" w:hAnsi="Helvetica" w:cs="Helvetica"/>
          <w:color w:val="3E3E3E"/>
        </w:rPr>
        <w:t>和</w:t>
      </w:r>
      <w:r>
        <w:rPr>
          <w:rFonts w:ascii="Helvetica" w:hAnsi="Helvetica" w:cs="Helvetica"/>
          <w:color w:val="3E3E3E"/>
        </w:rPr>
        <w:t>“</w:t>
      </w:r>
      <w:r>
        <w:rPr>
          <w:rFonts w:ascii="Helvetica" w:hAnsi="Helvetica" w:cs="Helvetica"/>
          <w:color w:val="3E3E3E"/>
        </w:rPr>
        <w:t>官本位</w:t>
      </w:r>
      <w:r>
        <w:rPr>
          <w:rFonts w:ascii="Helvetica" w:hAnsi="Helvetica" w:cs="Helvetica"/>
          <w:color w:val="3E3E3E"/>
        </w:rPr>
        <w:t>”</w:t>
      </w:r>
      <w:r>
        <w:rPr>
          <w:rFonts w:ascii="Helvetica" w:hAnsi="Helvetica" w:cs="Helvetica"/>
          <w:color w:val="3E3E3E"/>
        </w:rPr>
        <w:t>弊端，突出管理</w:t>
      </w:r>
      <w:r>
        <w:rPr>
          <w:rFonts w:ascii="Helvetica" w:hAnsi="Helvetica" w:cs="Helvetica"/>
          <w:color w:val="3E3E3E"/>
        </w:rPr>
        <w:t>“</w:t>
      </w:r>
      <w:r>
        <w:rPr>
          <w:rFonts w:ascii="Helvetica" w:hAnsi="Helvetica" w:cs="Helvetica"/>
          <w:color w:val="3E3E3E"/>
        </w:rPr>
        <w:t>扁平化</w:t>
      </w:r>
      <w:r>
        <w:rPr>
          <w:rFonts w:ascii="Helvetica" w:hAnsi="Helvetica" w:cs="Helvetica"/>
          <w:color w:val="3E3E3E"/>
        </w:rPr>
        <w:t>”</w:t>
      </w:r>
      <w:r>
        <w:rPr>
          <w:rFonts w:ascii="Helvetica" w:hAnsi="Helvetica" w:cs="Helvetica"/>
          <w:color w:val="3E3E3E"/>
        </w:rPr>
        <w:t>，实行有</w:t>
      </w:r>
      <w:r>
        <w:rPr>
          <w:rFonts w:ascii="Helvetica" w:hAnsi="Helvetica" w:cs="Helvetica"/>
          <w:color w:val="3E3E3E"/>
        </w:rPr>
        <w:lastRenderedPageBreak/>
        <w:t>利于开放、协同、高效创新的现代科研管理制度。二是推广以项目负责</w:t>
      </w:r>
      <w:proofErr w:type="gramStart"/>
      <w:r>
        <w:rPr>
          <w:rFonts w:ascii="Helvetica" w:hAnsi="Helvetica" w:cs="Helvetica"/>
          <w:color w:val="3E3E3E"/>
        </w:rPr>
        <w:t>人制</w:t>
      </w:r>
      <w:proofErr w:type="gramEnd"/>
      <w:r>
        <w:rPr>
          <w:rFonts w:ascii="Helvetica" w:hAnsi="Helvetica" w:cs="Helvetica"/>
          <w:color w:val="3E3E3E"/>
        </w:rPr>
        <w:t>为核心的科研团队组织模式，赋予创新领军人才更大的决定权和支配权。三是给予更多自主权，采用更加开放的用人制度，自主决定聘用流动人员。四是搭建学术交流和合作的平台，推动科研团队开展多种形式的学术交流活动，多交流才能活跃学术氛围，强化合作协同，克服碎片化、孤岛现象等弊端。</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w:t>
      </w:r>
      <w:r>
        <w:rPr>
          <w:rFonts w:ascii="Helvetica" w:hAnsi="Helvetica" w:cs="Helvetica"/>
          <w:color w:val="3E3E3E"/>
        </w:rPr>
        <w:t>二</w:t>
      </w:r>
      <w:r>
        <w:rPr>
          <w:rFonts w:ascii="Helvetica" w:hAnsi="Helvetica" w:cs="Helvetica"/>
          <w:color w:val="3E3E3E"/>
        </w:rPr>
        <w:t>)</w:t>
      </w:r>
      <w:r>
        <w:rPr>
          <w:rFonts w:ascii="Helvetica" w:hAnsi="Helvetica" w:cs="Helvetica"/>
          <w:color w:val="3E3E3E"/>
        </w:rPr>
        <w:t>从宏观政策上，强调要优化宏观政策环境，减少对科研机构和学术活动的直接干预，重点是推动政府职能从研发管理向创新服务转变。提出要改革科技拨款制度、科研评价制度，使科技人员能安心专心搞科研。改革科研人员薪酬体系，优化科研管理流程，推动科研设施等科技资源开放共享。同时提出要放宽对学术性会议规模、数量等方面的限制，为科技人员参加更多的国际学术交流提供政策保障。</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w:t>
      </w:r>
      <w:r>
        <w:rPr>
          <w:rFonts w:ascii="Helvetica" w:hAnsi="Helvetica" w:cs="Helvetica"/>
          <w:color w:val="3E3E3E"/>
        </w:rPr>
        <w:t>三</w:t>
      </w:r>
      <w:r>
        <w:rPr>
          <w:rFonts w:ascii="Helvetica" w:hAnsi="Helvetica" w:cs="Helvetica"/>
          <w:color w:val="3E3E3E"/>
        </w:rPr>
        <w:t>)</w:t>
      </w:r>
      <w:r>
        <w:rPr>
          <w:rFonts w:ascii="Helvetica" w:hAnsi="Helvetica" w:cs="Helvetica"/>
          <w:color w:val="3E3E3E"/>
        </w:rPr>
        <w:t>从学术上，强调要优化学术民主环境，营造浓厚学术氛围。提出要打破定式思维，鼓励标新立异，倡导科学面前人人平等，鼓励学术争鸣和质疑批判，容忍</w:t>
      </w:r>
      <w:r>
        <w:rPr>
          <w:rFonts w:ascii="Helvetica" w:hAnsi="Helvetica" w:cs="Helvetica"/>
          <w:color w:val="3E3E3E"/>
        </w:rPr>
        <w:t xml:space="preserve"> “</w:t>
      </w:r>
      <w:r>
        <w:rPr>
          <w:rFonts w:ascii="Helvetica" w:hAnsi="Helvetica" w:cs="Helvetica"/>
          <w:color w:val="3E3E3E"/>
        </w:rPr>
        <w:t>异端学说</w:t>
      </w:r>
      <w:r>
        <w:rPr>
          <w:rFonts w:ascii="Helvetica" w:hAnsi="Helvetica" w:cs="Helvetica"/>
          <w:color w:val="3E3E3E"/>
        </w:rPr>
        <w:t>”</w:t>
      </w:r>
      <w:r>
        <w:rPr>
          <w:rFonts w:ascii="Helvetica" w:hAnsi="Helvetica" w:cs="Helvetica"/>
          <w:color w:val="3E3E3E"/>
        </w:rPr>
        <w:t>，宽容失败，培育敢为人先、敢冒风险、竞争共生的学术生态。</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w:t>
      </w:r>
      <w:r>
        <w:rPr>
          <w:rFonts w:ascii="Helvetica" w:hAnsi="Helvetica" w:cs="Helvetica"/>
          <w:color w:val="3E3E3E"/>
        </w:rPr>
        <w:t>四</w:t>
      </w:r>
      <w:r>
        <w:rPr>
          <w:rFonts w:ascii="Helvetica" w:hAnsi="Helvetica" w:cs="Helvetica"/>
          <w:color w:val="3E3E3E"/>
        </w:rPr>
        <w:t>)</w:t>
      </w:r>
      <w:r>
        <w:rPr>
          <w:rFonts w:ascii="Helvetica" w:hAnsi="Helvetica" w:cs="Helvetica"/>
          <w:color w:val="3E3E3E"/>
        </w:rPr>
        <w:t>从学风上，强调要优化学术诚信环境，树立良好学风。一要完善科研机构学术道德和学风监督机制，建立学术诚信档案。二要发挥小同行评议和第三方评价的作用，科学合理使用评价结果。三要引导科技工作者</w:t>
      </w:r>
      <w:proofErr w:type="gramStart"/>
      <w:r>
        <w:rPr>
          <w:rFonts w:ascii="Helvetica" w:hAnsi="Helvetica" w:cs="Helvetica"/>
          <w:color w:val="3E3E3E"/>
        </w:rPr>
        <w:t>践行</w:t>
      </w:r>
      <w:proofErr w:type="gramEnd"/>
      <w:r>
        <w:rPr>
          <w:rFonts w:ascii="Helvetica" w:hAnsi="Helvetica" w:cs="Helvetica"/>
          <w:color w:val="3E3E3E"/>
        </w:rPr>
        <w:t>社会主义核心价值观，严谨治学、诚实做人。</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w:t>
      </w:r>
      <w:r>
        <w:rPr>
          <w:rFonts w:ascii="Helvetica" w:hAnsi="Helvetica" w:cs="Helvetica"/>
          <w:color w:val="3E3E3E"/>
        </w:rPr>
        <w:t>五</w:t>
      </w:r>
      <w:r>
        <w:rPr>
          <w:rFonts w:ascii="Helvetica" w:hAnsi="Helvetica" w:cs="Helvetica"/>
          <w:color w:val="3E3E3E"/>
        </w:rPr>
        <w:t>)</w:t>
      </w:r>
      <w:r>
        <w:rPr>
          <w:rFonts w:ascii="Helvetica" w:hAnsi="Helvetica" w:cs="Helvetica"/>
          <w:color w:val="3E3E3E"/>
        </w:rPr>
        <w:t>在人才成长方面，强调要优化人才成长环境，促进优秀科研人才脱颖而出。重点要打破年龄资历限制，在课题、项目等方面多给青年人创造机会，完善青年科学家奖励制度，支持青年科研人员开展原始性创新研究，为优秀人才搭建成长平台。</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Style w:val="a4"/>
          <w:rFonts w:cs="Helvetica" w:hint="eastAsia"/>
          <w:color w:val="FF4C00"/>
        </w:rPr>
        <w:t>四、问：文中有五项基本原则，为什么是这五项，五项原则之间的顺序有什么关系？</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答：文件提出优化学术环境的</w:t>
      </w:r>
      <w:r>
        <w:rPr>
          <w:rFonts w:ascii="Helvetica" w:hAnsi="Helvetica" w:cs="Helvetica"/>
          <w:color w:val="3E3E3E"/>
        </w:rPr>
        <w:t>“</w:t>
      </w:r>
      <w:r>
        <w:rPr>
          <w:rFonts w:ascii="Helvetica" w:hAnsi="Helvetica" w:cs="Helvetica"/>
          <w:color w:val="3E3E3E"/>
        </w:rPr>
        <w:t>创新导向、学术自主、自律为本、依法治学、宽松包容</w:t>
      </w:r>
      <w:r>
        <w:rPr>
          <w:rFonts w:ascii="Helvetica" w:hAnsi="Helvetica" w:cs="Helvetica"/>
          <w:color w:val="3E3E3E"/>
        </w:rPr>
        <w:t>”</w:t>
      </w:r>
      <w:r>
        <w:rPr>
          <w:rFonts w:ascii="Helvetica" w:hAnsi="Helvetica" w:cs="Helvetica"/>
          <w:color w:val="3E3E3E"/>
        </w:rPr>
        <w:t>五个基本原则。</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创新导向是优化学术环境的最高目标和首要原则。</w:t>
      </w:r>
      <w:r>
        <w:rPr>
          <w:rFonts w:ascii="Helvetica" w:hAnsi="Helvetica" w:cs="Helvetica"/>
          <w:color w:val="3E3E3E"/>
        </w:rPr>
        <w:t>“</w:t>
      </w:r>
      <w:r>
        <w:rPr>
          <w:rFonts w:ascii="Helvetica" w:hAnsi="Helvetica" w:cs="Helvetica"/>
          <w:color w:val="3E3E3E"/>
        </w:rPr>
        <w:t>自主、自律</w:t>
      </w:r>
      <w:r>
        <w:rPr>
          <w:rFonts w:ascii="Helvetica" w:hAnsi="Helvetica" w:cs="Helvetica"/>
          <w:color w:val="3E3E3E"/>
        </w:rPr>
        <w:t>”</w:t>
      </w:r>
      <w:r>
        <w:rPr>
          <w:rFonts w:ascii="Helvetica" w:hAnsi="Helvetica" w:cs="Helvetica"/>
          <w:color w:val="3E3E3E"/>
        </w:rPr>
        <w:t>和</w:t>
      </w:r>
      <w:r>
        <w:rPr>
          <w:rFonts w:ascii="Helvetica" w:hAnsi="Helvetica" w:cs="Helvetica"/>
          <w:color w:val="3E3E3E"/>
        </w:rPr>
        <w:t>“</w:t>
      </w:r>
      <w:r>
        <w:rPr>
          <w:rFonts w:ascii="Helvetica" w:hAnsi="Helvetica" w:cs="Helvetica"/>
          <w:color w:val="3E3E3E"/>
        </w:rPr>
        <w:t>依法、包容</w:t>
      </w:r>
      <w:r>
        <w:rPr>
          <w:rFonts w:ascii="Helvetica" w:hAnsi="Helvetica" w:cs="Helvetica"/>
          <w:color w:val="3E3E3E"/>
        </w:rPr>
        <w:t>”</w:t>
      </w:r>
      <w:r>
        <w:rPr>
          <w:rFonts w:ascii="Helvetica" w:hAnsi="Helvetica" w:cs="Helvetica"/>
          <w:color w:val="3E3E3E"/>
        </w:rPr>
        <w:t>则分别体现了学术环境建设的特点和两面性。强调学术自主是突出科技工作者在科研活动中的主体地位，是文件的核心；强调自律为本，是对科技工作者的</w:t>
      </w:r>
      <w:r>
        <w:rPr>
          <w:rFonts w:ascii="Helvetica" w:hAnsi="Helvetica" w:cs="Helvetica"/>
          <w:color w:val="3E3E3E"/>
        </w:rPr>
        <w:lastRenderedPageBreak/>
        <w:t>要求和对现实存在问题的正视。依法</w:t>
      </w:r>
      <w:proofErr w:type="gramStart"/>
      <w:r>
        <w:rPr>
          <w:rFonts w:ascii="Helvetica" w:hAnsi="Helvetica" w:cs="Helvetica"/>
          <w:color w:val="3E3E3E"/>
        </w:rPr>
        <w:t>治学既</w:t>
      </w:r>
      <w:proofErr w:type="gramEnd"/>
      <w:r>
        <w:rPr>
          <w:rFonts w:ascii="Helvetica" w:hAnsi="Helvetica" w:cs="Helvetica"/>
          <w:color w:val="3E3E3E"/>
        </w:rPr>
        <w:t>保障科技工作者开展学术活动的权利，也要求学术活动必须遵守基本社会制度。提倡宽松包容，则是鼓励学术争鸣，激发科技工作者创新激情和创造潜能。</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五个原则的顺序是经过精心考虑的，创新导向和学术自主是优化学术环境的前提和基础；自律为本和依法治学强调要在道德和法律框架下的实现学术自由；宽松包容则是要求遵循学术规律，防止限制过多过死的补充原则。</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Style w:val="a4"/>
          <w:rFonts w:cs="Helvetica" w:hint="eastAsia"/>
          <w:color w:val="FF4C00"/>
        </w:rPr>
        <w:t>五、问：文件中有一处连续使用了四个</w:t>
      </w:r>
      <w:r>
        <w:rPr>
          <w:rStyle w:val="a4"/>
          <w:rFonts w:ascii="Helvetica" w:hAnsi="Helvetica" w:cs="Helvetica"/>
          <w:color w:val="FF4C00"/>
        </w:rPr>
        <w:t>“</w:t>
      </w:r>
      <w:r>
        <w:rPr>
          <w:rStyle w:val="a4"/>
          <w:rFonts w:cs="Helvetica" w:hint="eastAsia"/>
          <w:color w:val="FF4C00"/>
        </w:rPr>
        <w:t>不得</w:t>
      </w:r>
      <w:r>
        <w:rPr>
          <w:rStyle w:val="a4"/>
          <w:rFonts w:ascii="Helvetica" w:hAnsi="Helvetica" w:cs="Helvetica"/>
          <w:color w:val="FF4C00"/>
        </w:rPr>
        <w:t>”</w:t>
      </w:r>
      <w:r>
        <w:rPr>
          <w:rStyle w:val="a4"/>
          <w:rFonts w:cs="Helvetica" w:hint="eastAsia"/>
          <w:color w:val="FF4C00"/>
        </w:rPr>
        <w:t>排比句，有一处使用了五个</w:t>
      </w:r>
      <w:r>
        <w:rPr>
          <w:rStyle w:val="a4"/>
          <w:rFonts w:ascii="Helvetica" w:hAnsi="Helvetica" w:cs="Helvetica"/>
          <w:color w:val="FF4C00"/>
        </w:rPr>
        <w:t>“</w:t>
      </w:r>
      <w:r>
        <w:rPr>
          <w:rStyle w:val="a4"/>
          <w:rFonts w:cs="Helvetica" w:hint="eastAsia"/>
          <w:color w:val="FF4C00"/>
        </w:rPr>
        <w:t>不准</w:t>
      </w:r>
      <w:r>
        <w:rPr>
          <w:rStyle w:val="a4"/>
          <w:rFonts w:ascii="Helvetica" w:hAnsi="Helvetica" w:cs="Helvetica"/>
          <w:color w:val="FF4C00"/>
        </w:rPr>
        <w:t>”</w:t>
      </w:r>
      <w:r>
        <w:rPr>
          <w:rStyle w:val="a4"/>
          <w:rFonts w:cs="Helvetica" w:hint="eastAsia"/>
          <w:color w:val="FF4C00"/>
        </w:rPr>
        <w:t>排比句，为什么要如此强调？</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答：四个</w:t>
      </w:r>
      <w:r>
        <w:rPr>
          <w:rFonts w:ascii="Helvetica" w:hAnsi="Helvetica" w:cs="Helvetica"/>
          <w:color w:val="3E3E3E"/>
        </w:rPr>
        <w:t>“</w:t>
      </w:r>
      <w:r>
        <w:rPr>
          <w:rFonts w:ascii="Helvetica" w:hAnsi="Helvetica" w:cs="Helvetica"/>
          <w:color w:val="3E3E3E"/>
        </w:rPr>
        <w:t>不得</w:t>
      </w:r>
      <w:r>
        <w:rPr>
          <w:rFonts w:ascii="Helvetica" w:hAnsi="Helvetica" w:cs="Helvetica"/>
          <w:color w:val="3E3E3E"/>
        </w:rPr>
        <w:t>”</w:t>
      </w:r>
      <w:r>
        <w:rPr>
          <w:rFonts w:ascii="Helvetica" w:hAnsi="Helvetica" w:cs="Helvetica"/>
          <w:color w:val="3E3E3E"/>
        </w:rPr>
        <w:t>是对科研管理部门、高校和科研院所的要求，针对的是解决目前科技工作者反映比较集中的学术行政化、官本位问题。前两个</w:t>
      </w:r>
      <w:r>
        <w:rPr>
          <w:rFonts w:ascii="Helvetica" w:hAnsi="Helvetica" w:cs="Helvetica"/>
          <w:color w:val="3E3E3E"/>
        </w:rPr>
        <w:t>“</w:t>
      </w:r>
      <w:r>
        <w:rPr>
          <w:rFonts w:ascii="Helvetica" w:hAnsi="Helvetica" w:cs="Helvetica"/>
          <w:color w:val="3E3E3E"/>
        </w:rPr>
        <w:t>不得</w:t>
      </w:r>
      <w:r>
        <w:rPr>
          <w:rFonts w:ascii="Helvetica" w:hAnsi="Helvetica" w:cs="Helvetica"/>
          <w:color w:val="3E3E3E"/>
        </w:rPr>
        <w:t>”</w:t>
      </w:r>
      <w:r>
        <w:rPr>
          <w:rFonts w:ascii="Helvetica" w:hAnsi="Helvetica" w:cs="Helvetica"/>
          <w:color w:val="3E3E3E"/>
        </w:rPr>
        <w:t>，即：不</w:t>
      </w:r>
      <w:proofErr w:type="gramStart"/>
      <w:r>
        <w:rPr>
          <w:rFonts w:ascii="Helvetica" w:hAnsi="Helvetica" w:cs="Helvetica"/>
          <w:color w:val="3E3E3E"/>
        </w:rPr>
        <w:t>得以出</w:t>
      </w:r>
      <w:proofErr w:type="gramEnd"/>
      <w:r>
        <w:rPr>
          <w:rFonts w:ascii="Helvetica" w:hAnsi="Helvetica" w:cs="Helvetica"/>
          <w:color w:val="3E3E3E"/>
        </w:rPr>
        <w:t>成果名义干涉科学家研究工作，不得动辄用行政化的</w:t>
      </w:r>
      <w:r>
        <w:rPr>
          <w:rFonts w:ascii="Helvetica" w:hAnsi="Helvetica" w:cs="Helvetica"/>
          <w:color w:val="3E3E3E"/>
        </w:rPr>
        <w:t>“</w:t>
      </w:r>
      <w:r>
        <w:rPr>
          <w:rFonts w:ascii="Helvetica" w:hAnsi="Helvetica" w:cs="Helvetica"/>
          <w:color w:val="3E3E3E"/>
        </w:rPr>
        <w:t>参公管理</w:t>
      </w:r>
      <w:r>
        <w:rPr>
          <w:rFonts w:ascii="Helvetica" w:hAnsi="Helvetica" w:cs="Helvetica"/>
          <w:color w:val="3E3E3E"/>
        </w:rPr>
        <w:t>”</w:t>
      </w:r>
      <w:r>
        <w:rPr>
          <w:rFonts w:ascii="Helvetica" w:hAnsi="Helvetica" w:cs="Helvetica"/>
          <w:color w:val="3E3E3E"/>
        </w:rPr>
        <w:t>约束科学家，基本引用了习近平总书记的原话。用</w:t>
      </w:r>
      <w:r>
        <w:rPr>
          <w:rFonts w:ascii="Helvetica" w:hAnsi="Helvetica" w:cs="Helvetica"/>
          <w:color w:val="3E3E3E"/>
        </w:rPr>
        <w:t>“</w:t>
      </w:r>
      <w:r>
        <w:rPr>
          <w:rFonts w:ascii="Helvetica" w:hAnsi="Helvetica" w:cs="Helvetica"/>
          <w:color w:val="3E3E3E"/>
        </w:rPr>
        <w:t>不得</w:t>
      </w:r>
      <w:r>
        <w:rPr>
          <w:rFonts w:ascii="Helvetica" w:hAnsi="Helvetica" w:cs="Helvetica"/>
          <w:color w:val="3E3E3E"/>
        </w:rPr>
        <w:t>”</w:t>
      </w:r>
      <w:r>
        <w:rPr>
          <w:rFonts w:ascii="Helvetica" w:hAnsi="Helvetica" w:cs="Helvetica"/>
          <w:color w:val="3E3E3E"/>
        </w:rPr>
        <w:t>这种否定语气，是设立一道</w:t>
      </w:r>
      <w:r>
        <w:rPr>
          <w:rFonts w:ascii="Helvetica" w:hAnsi="Helvetica" w:cs="Helvetica"/>
          <w:color w:val="3E3E3E"/>
        </w:rPr>
        <w:t>“</w:t>
      </w:r>
      <w:r>
        <w:rPr>
          <w:rFonts w:ascii="Helvetica" w:hAnsi="Helvetica" w:cs="Helvetica"/>
          <w:color w:val="3E3E3E"/>
        </w:rPr>
        <w:t>警戒线</w:t>
      </w:r>
      <w:r>
        <w:rPr>
          <w:rFonts w:ascii="Helvetica" w:hAnsi="Helvetica" w:cs="Helvetica"/>
          <w:color w:val="3E3E3E"/>
        </w:rPr>
        <w:t>”</w:t>
      </w:r>
      <w:r>
        <w:rPr>
          <w:rFonts w:ascii="Helvetica" w:hAnsi="Helvetica" w:cs="Helvetica"/>
          <w:color w:val="3E3E3E"/>
        </w:rPr>
        <w:t>，规范科研管理部门、高校和科研院所的行为边界。从思想上树立起边界意识，统一认识、统一思想，才能推动操作层面更好地落实。</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五个</w:t>
      </w:r>
      <w:r>
        <w:rPr>
          <w:rFonts w:ascii="Helvetica" w:hAnsi="Helvetica" w:cs="Helvetica"/>
          <w:color w:val="3E3E3E"/>
        </w:rPr>
        <w:t>“</w:t>
      </w:r>
      <w:r>
        <w:rPr>
          <w:rFonts w:ascii="Helvetica" w:hAnsi="Helvetica" w:cs="Helvetica"/>
          <w:color w:val="3E3E3E"/>
        </w:rPr>
        <w:t>不准</w:t>
      </w:r>
      <w:r>
        <w:rPr>
          <w:rFonts w:ascii="Helvetica" w:hAnsi="Helvetica" w:cs="Helvetica"/>
          <w:color w:val="3E3E3E"/>
        </w:rPr>
        <w:t>”</w:t>
      </w:r>
      <w:r>
        <w:rPr>
          <w:rFonts w:ascii="Helvetica" w:hAnsi="Helvetica" w:cs="Helvetica"/>
          <w:color w:val="3E3E3E"/>
        </w:rPr>
        <w:t>是对科技工作者提出的自律要求，是针对学术不端行为所做的具体规定，是科技工作者在科研行为中不可预逾越的</w:t>
      </w:r>
      <w:r>
        <w:rPr>
          <w:rFonts w:ascii="Helvetica" w:hAnsi="Helvetica" w:cs="Helvetica"/>
          <w:color w:val="3E3E3E"/>
        </w:rPr>
        <w:t>“</w:t>
      </w:r>
      <w:r>
        <w:rPr>
          <w:rFonts w:ascii="Helvetica" w:hAnsi="Helvetica" w:cs="Helvetica"/>
          <w:color w:val="3E3E3E"/>
        </w:rPr>
        <w:t>红线</w:t>
      </w:r>
      <w:r>
        <w:rPr>
          <w:rFonts w:ascii="Helvetica" w:hAnsi="Helvetica" w:cs="Helvetica"/>
          <w:color w:val="3E3E3E"/>
        </w:rPr>
        <w:t>”</w:t>
      </w:r>
      <w:r>
        <w:rPr>
          <w:rFonts w:ascii="Helvetica" w:hAnsi="Helvetica" w:cs="Helvetica"/>
          <w:color w:val="3E3E3E"/>
        </w:rPr>
        <w:t>。对违反科学道德的行为的严格限制，就是对科技工作者学术自由的保障。文件还专门对违反科学道德的行为增加了惩处措施。如</w:t>
      </w:r>
      <w:r>
        <w:rPr>
          <w:rFonts w:ascii="Helvetica" w:hAnsi="Helvetica" w:cs="Helvetica"/>
          <w:color w:val="3E3E3E"/>
        </w:rPr>
        <w:t>“</w:t>
      </w:r>
      <w:r>
        <w:rPr>
          <w:rFonts w:ascii="Helvetica" w:hAnsi="Helvetica" w:cs="Helvetica"/>
          <w:color w:val="3E3E3E"/>
        </w:rPr>
        <w:t>向社会公布</w:t>
      </w:r>
      <w:r>
        <w:rPr>
          <w:rFonts w:ascii="Helvetica" w:hAnsi="Helvetica" w:cs="Helvetica"/>
          <w:color w:val="3E3E3E"/>
        </w:rPr>
        <w:t>”</w:t>
      </w:r>
      <w:r>
        <w:rPr>
          <w:rFonts w:ascii="Helvetica" w:hAnsi="Helvetica" w:cs="Helvetica"/>
          <w:color w:val="3E3E3E"/>
        </w:rPr>
        <w:t>、</w:t>
      </w:r>
      <w:r>
        <w:rPr>
          <w:rFonts w:ascii="Helvetica" w:hAnsi="Helvetica" w:cs="Helvetica"/>
          <w:color w:val="3E3E3E"/>
        </w:rPr>
        <w:t>“</w:t>
      </w:r>
      <w:r>
        <w:rPr>
          <w:rFonts w:ascii="Helvetica" w:hAnsi="Helvetica" w:cs="Helvetica"/>
          <w:color w:val="3E3E3E"/>
        </w:rPr>
        <w:t>在项目申报、职位晋升、奖励评定等方面采取限制措施</w:t>
      </w:r>
      <w:r>
        <w:rPr>
          <w:rFonts w:ascii="Helvetica" w:hAnsi="Helvetica" w:cs="Helvetica"/>
          <w:color w:val="3E3E3E"/>
        </w:rPr>
        <w:t>”</w:t>
      </w:r>
      <w:r>
        <w:rPr>
          <w:rFonts w:ascii="Helvetica" w:hAnsi="Helvetica" w:cs="Helvetica"/>
          <w:color w:val="3E3E3E"/>
        </w:rPr>
        <w:t>等，以起到警示作用。</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Style w:val="a4"/>
          <w:rFonts w:cs="Helvetica" w:hint="eastAsia"/>
          <w:color w:val="FF4C00"/>
        </w:rPr>
        <w:t>六、问：文件中提到允许科学家采用弹性工作方式，确保用于科研和学术的时间不少于工作时间的六分之五，这个六分之五是依据什么算出来的，弹性工作制和六分之五在实际中能实现吗？</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答：</w:t>
      </w:r>
      <w:r>
        <w:rPr>
          <w:rFonts w:ascii="Helvetica" w:hAnsi="Helvetica" w:cs="Helvetica"/>
          <w:color w:val="3E3E3E"/>
        </w:rPr>
        <w:t>“</w:t>
      </w:r>
      <w:r>
        <w:rPr>
          <w:rFonts w:ascii="Helvetica" w:hAnsi="Helvetica" w:cs="Helvetica"/>
          <w:color w:val="3E3E3E"/>
        </w:rPr>
        <w:t>确保用于科研和学术的时间不少于工作时间的六分之五</w:t>
      </w:r>
      <w:r>
        <w:rPr>
          <w:rFonts w:ascii="Helvetica" w:hAnsi="Helvetica" w:cs="Helvetica"/>
          <w:color w:val="3E3E3E"/>
        </w:rPr>
        <w:t>”</w:t>
      </w:r>
      <w:r>
        <w:rPr>
          <w:rFonts w:ascii="Helvetica" w:hAnsi="Helvetica" w:cs="Helvetica"/>
          <w:color w:val="3E3E3E"/>
        </w:rPr>
        <w:t>这个提法最早源于</w:t>
      </w:r>
      <w:r>
        <w:rPr>
          <w:rFonts w:ascii="Helvetica" w:hAnsi="Helvetica" w:cs="Helvetica"/>
          <w:color w:val="3E3E3E"/>
        </w:rPr>
        <w:t>1961</w:t>
      </w:r>
      <w:r>
        <w:rPr>
          <w:rFonts w:ascii="Helvetica" w:hAnsi="Helvetica" w:cs="Helvetica"/>
          <w:color w:val="3E3E3E"/>
        </w:rPr>
        <w:t>年中共中央批准的《关于自然科学研究机构当前工作的若干意见》，也称</w:t>
      </w:r>
      <w:r>
        <w:rPr>
          <w:rFonts w:ascii="Helvetica" w:hAnsi="Helvetica" w:cs="Helvetica"/>
          <w:color w:val="3E3E3E"/>
        </w:rPr>
        <w:t>“</w:t>
      </w:r>
      <w:r>
        <w:rPr>
          <w:rFonts w:ascii="Helvetica" w:hAnsi="Helvetica" w:cs="Helvetica"/>
          <w:color w:val="3E3E3E"/>
        </w:rPr>
        <w:t>科学十四条</w:t>
      </w:r>
      <w:r>
        <w:rPr>
          <w:rFonts w:ascii="Helvetica" w:hAnsi="Helvetica" w:cs="Helvetica"/>
          <w:color w:val="3E3E3E"/>
        </w:rPr>
        <w:t>”</w:t>
      </w:r>
      <w:r>
        <w:rPr>
          <w:rFonts w:ascii="Helvetica" w:hAnsi="Helvetica" w:cs="Helvetica"/>
          <w:color w:val="3E3E3E"/>
        </w:rPr>
        <w:t>。其中的第六条是</w:t>
      </w:r>
      <w:r>
        <w:rPr>
          <w:rFonts w:ascii="Helvetica" w:hAnsi="Helvetica" w:cs="Helvetica"/>
          <w:color w:val="3E3E3E"/>
        </w:rPr>
        <w:t>“</w:t>
      </w:r>
      <w:r>
        <w:rPr>
          <w:rFonts w:ascii="Helvetica" w:hAnsi="Helvetica" w:cs="Helvetica"/>
          <w:color w:val="3E3E3E"/>
        </w:rPr>
        <w:t>保证科技人员每周有</w:t>
      </w:r>
      <w:r>
        <w:rPr>
          <w:rFonts w:ascii="Helvetica" w:hAnsi="Helvetica" w:cs="Helvetica"/>
          <w:color w:val="3E3E3E"/>
        </w:rPr>
        <w:t xml:space="preserve">5 </w:t>
      </w:r>
      <w:r>
        <w:rPr>
          <w:rFonts w:ascii="Helvetica" w:hAnsi="Helvetica" w:cs="Helvetica"/>
          <w:color w:val="3E3E3E"/>
        </w:rPr>
        <w:t>天时间搞科研工作</w:t>
      </w:r>
      <w:r>
        <w:rPr>
          <w:rFonts w:ascii="Helvetica" w:hAnsi="Helvetica" w:cs="Helvetica"/>
          <w:color w:val="3E3E3E"/>
        </w:rPr>
        <w:t>”</w:t>
      </w:r>
      <w:r>
        <w:rPr>
          <w:rFonts w:ascii="Helvetica" w:hAnsi="Helvetica" w:cs="Helvetica"/>
          <w:color w:val="3E3E3E"/>
        </w:rPr>
        <w:t>。因为当时是六天工作制，所以又有人说</w:t>
      </w:r>
      <w:r>
        <w:rPr>
          <w:rFonts w:ascii="Helvetica" w:hAnsi="Helvetica" w:cs="Helvetica"/>
          <w:color w:val="3E3E3E"/>
        </w:rPr>
        <w:t>“</w:t>
      </w:r>
      <w:r>
        <w:rPr>
          <w:rFonts w:ascii="Helvetica" w:hAnsi="Helvetica" w:cs="Helvetica"/>
          <w:color w:val="3E3E3E"/>
        </w:rPr>
        <w:t>科研的时间不少于六分之五</w:t>
      </w:r>
      <w:r>
        <w:rPr>
          <w:rFonts w:ascii="Helvetica" w:hAnsi="Helvetica" w:cs="Helvetica"/>
          <w:color w:val="3E3E3E"/>
        </w:rPr>
        <w:t>”</w:t>
      </w:r>
      <w:r>
        <w:rPr>
          <w:rFonts w:ascii="Helvetica" w:hAnsi="Helvetica" w:cs="Helvetica"/>
          <w:color w:val="3E3E3E"/>
        </w:rPr>
        <w:t>。在当时的</w:t>
      </w:r>
      <w:r>
        <w:rPr>
          <w:rFonts w:ascii="Helvetica" w:hAnsi="Helvetica" w:cs="Helvetica"/>
          <w:color w:val="3E3E3E"/>
        </w:rPr>
        <w:t xml:space="preserve"> “</w:t>
      </w:r>
      <w:r>
        <w:rPr>
          <w:rFonts w:ascii="Helvetica" w:hAnsi="Helvetica" w:cs="Helvetica"/>
          <w:color w:val="3E3E3E"/>
        </w:rPr>
        <w:t>科学十四条</w:t>
      </w:r>
      <w:r>
        <w:rPr>
          <w:rFonts w:ascii="Helvetica" w:hAnsi="Helvetica" w:cs="Helvetica"/>
          <w:color w:val="3E3E3E"/>
        </w:rPr>
        <w:t>”</w:t>
      </w:r>
      <w:r>
        <w:rPr>
          <w:rFonts w:ascii="Helvetica" w:hAnsi="Helvetica" w:cs="Helvetica"/>
          <w:color w:val="3E3E3E"/>
        </w:rPr>
        <w:t>保障了科技工作者的工作条件、必要的选题自由度，提出要保证科技工作者有六分之五的工作日用于科学研究，为我国科学事业的发展起到了重要的保障作用。</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lastRenderedPageBreak/>
        <w:t>《意见》起草过程中，各方面对</w:t>
      </w:r>
      <w:r>
        <w:rPr>
          <w:rFonts w:ascii="Helvetica" w:hAnsi="Helvetica" w:cs="Helvetica"/>
          <w:color w:val="3E3E3E"/>
        </w:rPr>
        <w:t>“</w:t>
      </w:r>
      <w:r>
        <w:rPr>
          <w:rFonts w:ascii="Helvetica" w:hAnsi="Helvetica" w:cs="Helvetica"/>
          <w:color w:val="3E3E3E"/>
        </w:rPr>
        <w:t>六分之五</w:t>
      </w:r>
      <w:r>
        <w:rPr>
          <w:rFonts w:ascii="Helvetica" w:hAnsi="Helvetica" w:cs="Helvetica"/>
          <w:color w:val="3E3E3E"/>
        </w:rPr>
        <w:t>”</w:t>
      </w:r>
      <w:r>
        <w:rPr>
          <w:rFonts w:ascii="Helvetica" w:hAnsi="Helvetica" w:cs="Helvetica"/>
          <w:color w:val="3E3E3E"/>
        </w:rPr>
        <w:t>的规定也有不同看法，有的认为比例低了，应该</w:t>
      </w:r>
      <w:r>
        <w:rPr>
          <w:rFonts w:ascii="Helvetica" w:hAnsi="Helvetica" w:cs="Helvetica"/>
          <w:color w:val="3E3E3E"/>
        </w:rPr>
        <w:t>100%</w:t>
      </w:r>
      <w:r>
        <w:rPr>
          <w:rFonts w:ascii="Helvetica" w:hAnsi="Helvetica" w:cs="Helvetica"/>
          <w:color w:val="3E3E3E"/>
        </w:rPr>
        <w:t>用于科研；也有的认为比例高了，难以保证；也有的建议应该笼统地提。但现实情况是，时至今日，很多科学家还不得不为了非科研工作花费大量时间。中科院、中国科协和九三学社近年来的调查均表明：大部分科学家真正用于科研的时间不足三分之一，因此，减少行政化、社会化活动对科研工作的干扰，给科学家更多的科研时间，使他们能够解除后顾之忧、排除名利扰动、专心学术研究，对于科技创新非常重要。如果规定过于笼统化，则相当于没有要求，因此我们旗帜鲜明地重提</w:t>
      </w:r>
      <w:r>
        <w:rPr>
          <w:rFonts w:ascii="Helvetica" w:hAnsi="Helvetica" w:cs="Helvetica"/>
          <w:color w:val="3E3E3E"/>
        </w:rPr>
        <w:t>“</w:t>
      </w:r>
      <w:r>
        <w:rPr>
          <w:rFonts w:ascii="Helvetica" w:hAnsi="Helvetica" w:cs="Helvetica"/>
          <w:color w:val="3E3E3E"/>
        </w:rPr>
        <w:t>六分之五</w:t>
      </w:r>
      <w:r>
        <w:rPr>
          <w:rFonts w:ascii="Helvetica" w:hAnsi="Helvetica" w:cs="Helvetica"/>
          <w:color w:val="3E3E3E"/>
        </w:rPr>
        <w:t>”</w:t>
      </w:r>
      <w:r>
        <w:rPr>
          <w:rFonts w:ascii="Helvetica" w:hAnsi="Helvetica" w:cs="Helvetica"/>
          <w:color w:val="3E3E3E"/>
        </w:rPr>
        <w:t>。</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Style w:val="a4"/>
          <w:rFonts w:cs="Helvetica" w:hint="eastAsia"/>
          <w:color w:val="FF4C00"/>
        </w:rPr>
        <w:t>七、问：文件中在</w:t>
      </w:r>
      <w:r>
        <w:rPr>
          <w:rStyle w:val="a4"/>
          <w:rFonts w:ascii="Helvetica" w:hAnsi="Helvetica" w:cs="Helvetica"/>
          <w:color w:val="FF4C00"/>
        </w:rPr>
        <w:t>“</w:t>
      </w:r>
      <w:r>
        <w:rPr>
          <w:rStyle w:val="a4"/>
          <w:rFonts w:cs="Helvetica" w:hint="eastAsia"/>
          <w:color w:val="FF4C00"/>
        </w:rPr>
        <w:t>促进优秀科研人才脱颖而出</w:t>
      </w:r>
      <w:r>
        <w:rPr>
          <w:rStyle w:val="a4"/>
          <w:rFonts w:ascii="Helvetica" w:hAnsi="Helvetica" w:cs="Helvetica"/>
          <w:color w:val="FF4C00"/>
        </w:rPr>
        <w:t>”</w:t>
      </w:r>
      <w:r>
        <w:rPr>
          <w:rStyle w:val="a4"/>
          <w:rFonts w:cs="Helvetica" w:hint="eastAsia"/>
          <w:color w:val="FF4C00"/>
        </w:rPr>
        <w:t>部分，以大量篇幅提到促进青年科技人才成长的措施，为什么要特别强调青年科技人才这一群体？</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答：原因主要有两点：一是青年科技人员目前在科技工作者总数中占有比例比较大。</w:t>
      </w:r>
      <w:r>
        <w:rPr>
          <w:rFonts w:ascii="Helvetica" w:hAnsi="Helvetica" w:cs="Helvetica"/>
          <w:color w:val="3E3E3E"/>
        </w:rPr>
        <w:t>1997</w:t>
      </w:r>
      <w:r>
        <w:rPr>
          <w:rFonts w:ascii="Helvetica" w:hAnsi="Helvetica" w:cs="Helvetica"/>
          <w:color w:val="3E3E3E"/>
        </w:rPr>
        <w:t>年高等教育扩招以来，科研机构的人才年龄结构发生了巨大的变化。根据调研，目前大多数科研机构的人才结构偏向年轻化，不少科研机构</w:t>
      </w:r>
      <w:r>
        <w:rPr>
          <w:rFonts w:ascii="Helvetica" w:hAnsi="Helvetica" w:cs="Helvetica"/>
          <w:color w:val="3E3E3E"/>
        </w:rPr>
        <w:t>35</w:t>
      </w:r>
      <w:r>
        <w:rPr>
          <w:rFonts w:ascii="Helvetica" w:hAnsi="Helvetica" w:cs="Helvetica"/>
          <w:color w:val="3E3E3E"/>
        </w:rPr>
        <w:t>岁以下的年轻人比例已经超过</w:t>
      </w:r>
      <w:r>
        <w:rPr>
          <w:rFonts w:ascii="Helvetica" w:hAnsi="Helvetica" w:cs="Helvetica"/>
          <w:color w:val="3E3E3E"/>
        </w:rPr>
        <w:t>70%</w:t>
      </w:r>
      <w:r>
        <w:rPr>
          <w:rFonts w:ascii="Helvetica" w:hAnsi="Helvetica" w:cs="Helvetica"/>
          <w:color w:val="3E3E3E"/>
        </w:rPr>
        <w:t>。二是青年阶段是科技人员发挥创造力的黄金时期。国内外的研究均表明，</w:t>
      </w:r>
      <w:r>
        <w:rPr>
          <w:rFonts w:ascii="Helvetica" w:hAnsi="Helvetica" w:cs="Helvetica"/>
          <w:color w:val="3E3E3E"/>
        </w:rPr>
        <w:t>30-40</w:t>
      </w:r>
      <w:r>
        <w:rPr>
          <w:rFonts w:ascii="Helvetica" w:hAnsi="Helvetica" w:cs="Helvetica"/>
          <w:color w:val="3E3E3E"/>
        </w:rPr>
        <w:t>岁左右是科技人员精力最为丰富、创造力最为活跃的阶段，也是出成果的关键阶段。</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现实问题是青年科技人员在创新最活跃时期恰恰难以获得成长的资源和机会。比如，青年科技人员在获得项目、奖励，参加学术活动等方面都处于劣势。同年龄段人才相对集中，又容易出现</w:t>
      </w:r>
      <w:r>
        <w:rPr>
          <w:rFonts w:ascii="Helvetica" w:hAnsi="Helvetica" w:cs="Helvetica"/>
          <w:color w:val="3E3E3E"/>
        </w:rPr>
        <w:t>“</w:t>
      </w:r>
      <w:r>
        <w:rPr>
          <w:rFonts w:ascii="Helvetica" w:hAnsi="Helvetica" w:cs="Helvetica"/>
          <w:color w:val="3E3E3E"/>
        </w:rPr>
        <w:t>堰塞湖效应</w:t>
      </w:r>
      <w:r>
        <w:rPr>
          <w:rFonts w:ascii="Helvetica" w:hAnsi="Helvetica" w:cs="Helvetica"/>
          <w:color w:val="3E3E3E"/>
        </w:rPr>
        <w:t>”</w:t>
      </w:r>
      <w:r>
        <w:rPr>
          <w:rFonts w:ascii="Helvetica" w:hAnsi="Helvetica" w:cs="Helvetica"/>
          <w:color w:val="3E3E3E"/>
        </w:rPr>
        <w:t>，成长出口狭窄，等。因此，我们特别提出了针对青年人才的相关措施。从全国优秀青年科学家、青年科学基金到国家千人计划青年项目，形成系列性、</w:t>
      </w:r>
      <w:proofErr w:type="gramStart"/>
      <w:r>
        <w:rPr>
          <w:rFonts w:ascii="Helvetica" w:hAnsi="Helvetica" w:cs="Helvetica"/>
          <w:color w:val="3E3E3E"/>
        </w:rPr>
        <w:t>面广类多</w:t>
      </w:r>
      <w:proofErr w:type="gramEnd"/>
      <w:r>
        <w:rPr>
          <w:rFonts w:ascii="Helvetica" w:hAnsi="Helvetica" w:cs="Helvetica"/>
          <w:color w:val="3E3E3E"/>
        </w:rPr>
        <w:t>的有利于青年人才涌现和成长的政策举措，为青年人脱颖而出创造更好的学术环境。</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Style w:val="a4"/>
          <w:rFonts w:cs="Helvetica" w:hint="eastAsia"/>
          <w:color w:val="FF4C00"/>
        </w:rPr>
        <w:t>八、问：中国科协及所属全国学会在发挥学术自律方面做了哪些工作，发挥了哪些作用？</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答：全国学会在学术自律方面一直发挥重要作用。主要做法包括：制定本学科、本领域的科学道德规范实施细则，完善科研诚信制度和科学道德规范，规范会员行为，及时纠正在职业道德等方面存在的问题，按照标准和程序认真处理学术不端行为举报和投诉，等等。</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lastRenderedPageBreak/>
        <w:t>今年以来，为抵制第三方提供论文代写代投、同行评审环节弄虚作假、无实质性学术贡献者署名、以语言润色名义修改论文等学术不端行为，中国科协联合教育部、科技部、卫计委、中科院、工程院和自然科学基金会等部门，牵头制定《发表学术论文</w:t>
      </w:r>
      <w:r>
        <w:rPr>
          <w:rFonts w:ascii="Helvetica" w:hAnsi="Helvetica" w:cs="Helvetica"/>
          <w:color w:val="3E3E3E"/>
        </w:rPr>
        <w:t>“</w:t>
      </w:r>
      <w:r>
        <w:rPr>
          <w:rFonts w:ascii="Helvetica" w:hAnsi="Helvetica" w:cs="Helvetica"/>
          <w:color w:val="3E3E3E"/>
        </w:rPr>
        <w:t>五不准</w:t>
      </w:r>
      <w:r>
        <w:rPr>
          <w:rFonts w:ascii="Helvetica" w:hAnsi="Helvetica" w:cs="Helvetica"/>
          <w:color w:val="3E3E3E"/>
        </w:rPr>
        <w:t>”</w:t>
      </w:r>
      <w:r>
        <w:rPr>
          <w:rFonts w:ascii="Helvetica" w:hAnsi="Helvetica" w:cs="Helvetica"/>
          <w:color w:val="3E3E3E"/>
        </w:rPr>
        <w:t>》，重申和明确科技工作者在发表学术论文过程中的科学道德行为规范。针对科技期刊在国家创新体系中的功能定位还不够清晰，在论文学术质量、信息传播时效性以及市场竞争力等方面与发达国家相比尚存在一定差距，在学术评价中还存在标准单一化、程序程式化、方法简单化、方式机械化的现象问题，联合教育部等部门出台《关于准确把握科技期刊在学术评价中作用的若干意见》，明确科技期刊在学术评价中的功能定位，合理引导科技工作者科研成果传播行为。本次文件的出台也将学术自律列为优化学术环境的基本原则。另外，中国科协也积极开展科学道德和学风建设宣讲，与教育部等发起并连续五年举办的高校科学道德和学风建设宣讲教育报告会，已在全国举办</w:t>
      </w:r>
      <w:r>
        <w:rPr>
          <w:rFonts w:ascii="Helvetica" w:hAnsi="Helvetica" w:cs="Helvetica"/>
          <w:color w:val="3E3E3E"/>
        </w:rPr>
        <w:t>7</w:t>
      </w:r>
      <w:r>
        <w:rPr>
          <w:rFonts w:ascii="Helvetica" w:hAnsi="Helvetica" w:cs="Helvetica"/>
          <w:color w:val="3E3E3E"/>
        </w:rPr>
        <w:t>万余场，接受教育的研究生、高年级本科生、新入职研究生导师和科技工作者超过</w:t>
      </w:r>
      <w:r>
        <w:rPr>
          <w:rFonts w:ascii="Helvetica" w:hAnsi="Helvetica" w:cs="Helvetica"/>
          <w:color w:val="3E3E3E"/>
        </w:rPr>
        <w:t>1300</w:t>
      </w:r>
      <w:r>
        <w:rPr>
          <w:rFonts w:ascii="Helvetica" w:hAnsi="Helvetica" w:cs="Helvetica"/>
          <w:color w:val="3E3E3E"/>
        </w:rPr>
        <w:t>万人次。</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Style w:val="a4"/>
          <w:rFonts w:cs="Helvetica" w:hint="eastAsia"/>
          <w:color w:val="FF4C00"/>
        </w:rPr>
        <w:t>九、问：怎么保障这个有用的文件得以贯彻实施、取得成效？</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答：前面谈到，这个文件实质是深化改革的文件，而且涉及</w:t>
      </w:r>
      <w:r>
        <w:rPr>
          <w:rFonts w:ascii="Helvetica" w:hAnsi="Helvetica" w:cs="Helvetica"/>
          <w:color w:val="3E3E3E"/>
        </w:rPr>
        <w:t>“</w:t>
      </w:r>
      <w:r>
        <w:rPr>
          <w:rFonts w:ascii="Helvetica" w:hAnsi="Helvetica" w:cs="Helvetica"/>
          <w:color w:val="3E3E3E"/>
        </w:rPr>
        <w:t>啃骨头</w:t>
      </w:r>
      <w:r>
        <w:rPr>
          <w:rFonts w:ascii="Helvetica" w:hAnsi="Helvetica" w:cs="Helvetica"/>
          <w:color w:val="3E3E3E"/>
        </w:rPr>
        <w:t>”“</w:t>
      </w:r>
      <w:r>
        <w:rPr>
          <w:rFonts w:ascii="Helvetica" w:hAnsi="Helvetica" w:cs="Helvetica"/>
          <w:color w:val="3E3E3E"/>
        </w:rPr>
        <w:t>除顽疾</w:t>
      </w:r>
      <w:r>
        <w:rPr>
          <w:rFonts w:ascii="Helvetica" w:hAnsi="Helvetica" w:cs="Helvetica"/>
          <w:color w:val="3E3E3E"/>
        </w:rPr>
        <w:t>”</w:t>
      </w:r>
      <w:r>
        <w:rPr>
          <w:rFonts w:ascii="Helvetica" w:hAnsi="Helvetica" w:cs="Helvetica"/>
          <w:color w:val="3E3E3E"/>
        </w:rPr>
        <w:t>的深水区改革。学术环境质量取决于改革的成效。深化改革、优化环境不可能一蹴而就，要锲而不舍推进、久久为功。文件实施的关键在于有关政府部门和科研院所、高校的管理层，相信他们会以对党和国家、对科技事业高度负责的精神，结合各自实际贯彻落实到位，以解决问题导向真抓实干、攻坚克难。</w:t>
      </w:r>
    </w:p>
    <w:p w:rsidR="005605A2" w:rsidRDefault="005605A2" w:rsidP="005605A2">
      <w:pPr>
        <w:pStyle w:val="a3"/>
        <w:shd w:val="clear" w:color="auto" w:fill="FFFFFF"/>
        <w:spacing w:before="0" w:beforeAutospacing="0" w:after="0" w:afterAutospacing="0" w:line="480" w:lineRule="atLeast"/>
        <w:ind w:firstLine="480"/>
        <w:rPr>
          <w:rFonts w:ascii="Helvetica" w:hAnsi="Helvetica" w:cs="Helvetica"/>
          <w:color w:val="3E3E3E"/>
        </w:rPr>
      </w:pPr>
      <w:r>
        <w:rPr>
          <w:rFonts w:ascii="Helvetica" w:hAnsi="Helvetica" w:cs="Helvetica"/>
          <w:color w:val="3E3E3E"/>
        </w:rPr>
        <w:t>中国科协将组织有关学会，发挥第三方评估职能，对文件落实的成效和问题进行评估，实施动态监测，并将评估情况如实向党中央、国务院报告，并将相关结果向全社会公布，促进各项政策措施真正落地，见到实效。</w:t>
      </w:r>
    </w:p>
    <w:p w:rsidR="005605A2" w:rsidRPr="005605A2" w:rsidRDefault="005605A2"/>
    <w:sectPr w:rsidR="005605A2" w:rsidRPr="005605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51A" w:rsidRDefault="0058651A" w:rsidP="000B16C4">
      <w:r>
        <w:separator/>
      </w:r>
    </w:p>
  </w:endnote>
  <w:endnote w:type="continuationSeparator" w:id="0">
    <w:p w:rsidR="0058651A" w:rsidRDefault="0058651A" w:rsidP="000B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51A" w:rsidRDefault="0058651A" w:rsidP="000B16C4">
      <w:r>
        <w:separator/>
      </w:r>
    </w:p>
  </w:footnote>
  <w:footnote w:type="continuationSeparator" w:id="0">
    <w:p w:rsidR="0058651A" w:rsidRDefault="0058651A" w:rsidP="000B1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46"/>
    <w:rsid w:val="000B16C4"/>
    <w:rsid w:val="000E5659"/>
    <w:rsid w:val="005605A2"/>
    <w:rsid w:val="0058651A"/>
    <w:rsid w:val="008033A1"/>
    <w:rsid w:val="00842A71"/>
    <w:rsid w:val="00BE5C50"/>
    <w:rsid w:val="00CF4746"/>
    <w:rsid w:val="00E84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05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605A2"/>
    <w:rPr>
      <w:b/>
      <w:bCs/>
    </w:rPr>
  </w:style>
  <w:style w:type="paragraph" w:styleId="a5">
    <w:name w:val="header"/>
    <w:basedOn w:val="a"/>
    <w:link w:val="Char"/>
    <w:uiPriority w:val="99"/>
    <w:unhideWhenUsed/>
    <w:rsid w:val="000B16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B16C4"/>
    <w:rPr>
      <w:sz w:val="18"/>
      <w:szCs w:val="18"/>
    </w:rPr>
  </w:style>
  <w:style w:type="paragraph" w:styleId="a6">
    <w:name w:val="footer"/>
    <w:basedOn w:val="a"/>
    <w:link w:val="Char0"/>
    <w:uiPriority w:val="99"/>
    <w:unhideWhenUsed/>
    <w:rsid w:val="000B16C4"/>
    <w:pPr>
      <w:tabs>
        <w:tab w:val="center" w:pos="4153"/>
        <w:tab w:val="right" w:pos="8306"/>
      </w:tabs>
      <w:snapToGrid w:val="0"/>
      <w:jc w:val="left"/>
    </w:pPr>
    <w:rPr>
      <w:sz w:val="18"/>
      <w:szCs w:val="18"/>
    </w:rPr>
  </w:style>
  <w:style w:type="character" w:customStyle="1" w:styleId="Char0">
    <w:name w:val="页脚 Char"/>
    <w:basedOn w:val="a0"/>
    <w:link w:val="a6"/>
    <w:uiPriority w:val="99"/>
    <w:rsid w:val="000B16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05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605A2"/>
    <w:rPr>
      <w:b/>
      <w:bCs/>
    </w:rPr>
  </w:style>
  <w:style w:type="paragraph" w:styleId="a5">
    <w:name w:val="header"/>
    <w:basedOn w:val="a"/>
    <w:link w:val="Char"/>
    <w:uiPriority w:val="99"/>
    <w:unhideWhenUsed/>
    <w:rsid w:val="000B16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B16C4"/>
    <w:rPr>
      <w:sz w:val="18"/>
      <w:szCs w:val="18"/>
    </w:rPr>
  </w:style>
  <w:style w:type="paragraph" w:styleId="a6">
    <w:name w:val="footer"/>
    <w:basedOn w:val="a"/>
    <w:link w:val="Char0"/>
    <w:uiPriority w:val="99"/>
    <w:unhideWhenUsed/>
    <w:rsid w:val="000B16C4"/>
    <w:pPr>
      <w:tabs>
        <w:tab w:val="center" w:pos="4153"/>
        <w:tab w:val="right" w:pos="8306"/>
      </w:tabs>
      <w:snapToGrid w:val="0"/>
      <w:jc w:val="left"/>
    </w:pPr>
    <w:rPr>
      <w:sz w:val="18"/>
      <w:szCs w:val="18"/>
    </w:rPr>
  </w:style>
  <w:style w:type="character" w:customStyle="1" w:styleId="Char0">
    <w:name w:val="页脚 Char"/>
    <w:basedOn w:val="a0"/>
    <w:link w:val="a6"/>
    <w:uiPriority w:val="99"/>
    <w:rsid w:val="000B16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8809">
      <w:bodyDiv w:val="1"/>
      <w:marLeft w:val="0"/>
      <w:marRight w:val="0"/>
      <w:marTop w:val="0"/>
      <w:marBottom w:val="0"/>
      <w:divBdr>
        <w:top w:val="none" w:sz="0" w:space="0" w:color="auto"/>
        <w:left w:val="none" w:sz="0" w:space="0" w:color="auto"/>
        <w:bottom w:val="none" w:sz="0" w:space="0" w:color="auto"/>
        <w:right w:val="none" w:sz="0" w:space="0" w:color="auto"/>
      </w:divBdr>
    </w:div>
    <w:div w:id="967004870">
      <w:bodyDiv w:val="1"/>
      <w:marLeft w:val="0"/>
      <w:marRight w:val="0"/>
      <w:marTop w:val="0"/>
      <w:marBottom w:val="0"/>
      <w:divBdr>
        <w:top w:val="none" w:sz="0" w:space="0" w:color="auto"/>
        <w:left w:val="none" w:sz="0" w:space="0" w:color="auto"/>
        <w:bottom w:val="none" w:sz="0" w:space="0" w:color="auto"/>
        <w:right w:val="none" w:sz="0" w:space="0" w:color="auto"/>
      </w:divBdr>
    </w:div>
    <w:div w:id="206073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772</Words>
  <Characters>4405</Characters>
  <Application>Microsoft Office Word</Application>
  <DocSecurity>0</DocSecurity>
  <Lines>36</Lines>
  <Paragraphs>10</Paragraphs>
  <ScaleCrop>false</ScaleCrop>
  <Company>CQWZ</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刘奉</dc:creator>
  <cp:lastModifiedBy>刘奉</cp:lastModifiedBy>
  <cp:revision>4</cp:revision>
  <dcterms:created xsi:type="dcterms:W3CDTF">2016-01-21T01:42:00Z</dcterms:created>
  <dcterms:modified xsi:type="dcterms:W3CDTF">2016-01-21T01:57:00Z</dcterms:modified>
</cp:coreProperties>
</file>